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DE" w:rsidRDefault="00112DDE" w:rsidP="00112DDE">
      <w:pPr>
        <w:pStyle w:val="Titre5"/>
      </w:pPr>
      <w:r>
        <w:rPr>
          <w:i/>
        </w:rPr>
        <w:t>Classement sonore des routes et voies ferrées</w:t>
      </w:r>
    </w:p>
    <w:p w:rsidR="00112DDE" w:rsidRDefault="00112DDE" w:rsidP="00112DDE">
      <w:pPr>
        <w:spacing w:after="120"/>
        <w:rPr>
          <w:rFonts w:cs="Arial"/>
        </w:rPr>
      </w:pPr>
      <w:r>
        <w:rPr>
          <w:rFonts w:cs="Arial"/>
        </w:rPr>
        <w:t xml:space="preserve">Le bruit est réglementé par la loi n° 92-1444 du 31décembre 1992, qui a pour objet de lutter contre les bruits et les vibrations pouvant nuire à la santé ou porter atteinte à l’environnement (article 1), et par un ensemble de mesures. Des décrets d’application de cette loi ont été publiés concernant notamment le bruit des infrastructures de transport terrestre. Ainsi, l’arrêté du 30 mai 1996, en application des dispositions du décret n° 95-21 du 9 janvier 1995, a pour objet : </w:t>
      </w:r>
    </w:p>
    <w:p w:rsidR="00112DDE" w:rsidRDefault="00112DDE" w:rsidP="00112DDE">
      <w:pPr>
        <w:pStyle w:val="Corpsdetexte"/>
        <w:numPr>
          <w:ilvl w:val="0"/>
          <w:numId w:val="1"/>
        </w:numPr>
        <w:tabs>
          <w:tab w:val="right" w:leader="dot" w:pos="-6946"/>
        </w:tabs>
        <w:spacing w:after="0"/>
        <w:ind w:left="709" w:hanging="283"/>
        <w:rPr>
          <w:rFonts w:ascii="Calibri" w:hAnsi="Calibri" w:cs="Arial"/>
          <w:lang w:eastAsia="en-US"/>
        </w:rPr>
      </w:pPr>
      <w:r>
        <w:rPr>
          <w:rFonts w:ascii="Calibri" w:hAnsi="Calibri" w:cs="Arial"/>
          <w:lang w:eastAsia="en-US"/>
        </w:rPr>
        <w:t>de déterminer, en fonction des niveaux sonores de référence diurnes et nocturnes, les cinq catégories dans lesquelles sont classées les infrastructures de transport terrestre recensées ;</w:t>
      </w:r>
    </w:p>
    <w:p w:rsidR="00112DDE" w:rsidRDefault="00112DDE" w:rsidP="00112DDE">
      <w:pPr>
        <w:pStyle w:val="Corpsdetexte"/>
        <w:numPr>
          <w:ilvl w:val="0"/>
          <w:numId w:val="1"/>
        </w:numPr>
        <w:tabs>
          <w:tab w:val="right" w:leader="dot" w:pos="-6946"/>
        </w:tabs>
        <w:spacing w:after="0"/>
        <w:ind w:left="709" w:hanging="283"/>
        <w:rPr>
          <w:rFonts w:ascii="Calibri" w:hAnsi="Calibri" w:cs="Arial"/>
          <w:lang w:eastAsia="en-US"/>
        </w:rPr>
      </w:pPr>
      <w:r>
        <w:rPr>
          <w:rFonts w:ascii="Calibri" w:hAnsi="Calibri" w:cs="Arial"/>
          <w:lang w:eastAsia="en-US"/>
        </w:rPr>
        <w:t>de fixer la largeur maximale des secteurs affectés par le bruit situé de part et d’autre de ces infrastructures ;</w:t>
      </w:r>
    </w:p>
    <w:p w:rsidR="00112DDE" w:rsidRDefault="00112DDE" w:rsidP="00112DDE">
      <w:pPr>
        <w:pStyle w:val="Corpsdetexte"/>
        <w:numPr>
          <w:ilvl w:val="0"/>
          <w:numId w:val="1"/>
        </w:numPr>
        <w:tabs>
          <w:tab w:val="right" w:leader="dot" w:pos="-6946"/>
        </w:tabs>
        <w:ind w:left="709" w:hanging="283"/>
        <w:rPr>
          <w:rFonts w:ascii="Calibri" w:hAnsi="Calibri" w:cs="Arial"/>
          <w:lang w:eastAsia="en-US"/>
        </w:rPr>
      </w:pPr>
      <w:r>
        <w:rPr>
          <w:rFonts w:ascii="Calibri" w:hAnsi="Calibri" w:cs="Arial"/>
          <w:lang w:eastAsia="en-US"/>
        </w:rPr>
        <w:t>de déterminer, en vue d’assurer la protection des occupants des bâtiments d’habitation à construire dans ces secteurs, l’isolement acoustique minimal des façades des pièces principales et cuisines contre les bruits des transports terrestres.</w:t>
      </w:r>
    </w:p>
    <w:tbl>
      <w:tblPr>
        <w:tblW w:w="95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2125"/>
        <w:gridCol w:w="1417"/>
        <w:gridCol w:w="1418"/>
        <w:gridCol w:w="2478"/>
      </w:tblGrid>
      <w:tr w:rsidR="00112DDE" w:rsidTr="00112DDE">
        <w:trPr>
          <w:trHeight w:val="454"/>
          <w:jc w:val="right"/>
        </w:trPr>
        <w:tc>
          <w:tcPr>
            <w:tcW w:w="2127" w:type="dxa"/>
            <w:tcBorders>
              <w:top w:val="single" w:sz="4" w:space="0" w:color="auto"/>
              <w:left w:val="single" w:sz="4" w:space="0" w:color="auto"/>
              <w:bottom w:val="single" w:sz="4" w:space="0" w:color="auto"/>
              <w:right w:val="single" w:sz="4" w:space="0" w:color="auto"/>
            </w:tcBorders>
            <w:vAlign w:val="center"/>
            <w:hideMark/>
          </w:tcPr>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Niveau sonore de  réf. </w:t>
            </w:r>
            <w:proofErr w:type="spellStart"/>
            <w:r>
              <w:rPr>
                <w:rFonts w:ascii="Calibri" w:hAnsi="Calibri" w:cs="Arial"/>
                <w:lang w:eastAsia="en-US"/>
              </w:rPr>
              <w:t>LAeq</w:t>
            </w:r>
            <w:proofErr w:type="spellEnd"/>
            <w:r>
              <w:rPr>
                <w:rFonts w:ascii="Calibri" w:hAnsi="Calibri" w:cs="Arial"/>
                <w:lang w:eastAsia="en-US"/>
              </w:rPr>
              <w:t xml:space="preserve"> (6h-22h) en dB(A)</w:t>
            </w:r>
          </w:p>
        </w:tc>
        <w:tc>
          <w:tcPr>
            <w:tcW w:w="2126" w:type="dxa"/>
            <w:tcBorders>
              <w:top w:val="single" w:sz="4" w:space="0" w:color="auto"/>
              <w:left w:val="single" w:sz="4" w:space="0" w:color="auto"/>
              <w:bottom w:val="single" w:sz="4" w:space="0" w:color="auto"/>
              <w:right w:val="single" w:sz="4" w:space="0" w:color="auto"/>
            </w:tcBorders>
            <w:vAlign w:val="center"/>
            <w:hideMark/>
          </w:tcPr>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 xml:space="preserve">Niveau sonore de réf. </w:t>
            </w:r>
            <w:proofErr w:type="spellStart"/>
            <w:r>
              <w:rPr>
                <w:rFonts w:ascii="Calibri" w:hAnsi="Calibri" w:cs="Arial"/>
                <w:lang w:eastAsia="en-US"/>
              </w:rPr>
              <w:t>Laeq</w:t>
            </w:r>
            <w:proofErr w:type="spellEnd"/>
            <w:r>
              <w:rPr>
                <w:rFonts w:ascii="Calibri" w:hAnsi="Calibri" w:cs="Arial"/>
                <w:lang w:eastAsia="en-US"/>
              </w:rPr>
              <w:t xml:space="preserve"> (22h-6h) en dB(A)</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Catégorie de l’infrastructure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 xml:space="preserve">Isolement minimal </w:t>
            </w:r>
            <w:proofErr w:type="spellStart"/>
            <w:r>
              <w:rPr>
                <w:rFonts w:ascii="Calibri" w:hAnsi="Calibri" w:cs="Arial"/>
                <w:lang w:eastAsia="en-US"/>
              </w:rPr>
              <w:t>DnAT</w:t>
            </w:r>
            <w:proofErr w:type="spellEnd"/>
          </w:p>
        </w:tc>
        <w:tc>
          <w:tcPr>
            <w:tcW w:w="2479" w:type="dxa"/>
            <w:tcBorders>
              <w:top w:val="single" w:sz="4" w:space="0" w:color="auto"/>
              <w:left w:val="single" w:sz="4" w:space="0" w:color="auto"/>
              <w:bottom w:val="single" w:sz="4" w:space="0" w:color="auto"/>
              <w:right w:val="single" w:sz="4" w:space="0" w:color="auto"/>
            </w:tcBorders>
            <w:vAlign w:val="center"/>
            <w:hideMark/>
          </w:tcPr>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Zone de bruit maxi de part et d’autre de l’ouvrage routier</w:t>
            </w:r>
          </w:p>
        </w:tc>
      </w:tr>
      <w:tr w:rsidR="00112DDE" w:rsidTr="00112DDE">
        <w:trPr>
          <w:trHeight w:val="170"/>
          <w:jc w:val="right"/>
        </w:trPr>
        <w:tc>
          <w:tcPr>
            <w:tcW w:w="2127" w:type="dxa"/>
            <w:tcBorders>
              <w:top w:val="single" w:sz="4" w:space="0" w:color="auto"/>
              <w:left w:val="single" w:sz="4" w:space="0" w:color="auto"/>
              <w:bottom w:val="single" w:sz="4" w:space="0" w:color="auto"/>
              <w:right w:val="single" w:sz="4" w:space="0" w:color="auto"/>
            </w:tcBorders>
            <w:hideMark/>
          </w:tcPr>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L &gt; 81</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76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81</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70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76 </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65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70</w:t>
            </w:r>
          </w:p>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 xml:space="preserve">60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65  </w:t>
            </w:r>
          </w:p>
        </w:tc>
        <w:tc>
          <w:tcPr>
            <w:tcW w:w="2126" w:type="dxa"/>
            <w:tcBorders>
              <w:top w:val="single" w:sz="4" w:space="0" w:color="auto"/>
              <w:left w:val="single" w:sz="4" w:space="0" w:color="auto"/>
              <w:bottom w:val="single" w:sz="4" w:space="0" w:color="auto"/>
              <w:right w:val="single" w:sz="4" w:space="0" w:color="auto"/>
            </w:tcBorders>
            <w:hideMark/>
          </w:tcPr>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 L  </w:t>
            </w:r>
            <w:r>
              <w:rPr>
                <w:rFonts w:ascii="Calibri" w:hAnsi="Calibri" w:cs="Arial"/>
                <w:lang w:eastAsia="en-US"/>
              </w:rPr>
              <w:sym w:font="Symbol" w:char="F03E"/>
            </w:r>
            <w:r>
              <w:rPr>
                <w:rFonts w:ascii="Calibri" w:hAnsi="Calibri" w:cs="Arial"/>
                <w:lang w:eastAsia="en-US"/>
              </w:rPr>
              <w:t xml:space="preserve"> 76</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71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76 </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 65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71</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 xml:space="preserve">60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65  </w:t>
            </w:r>
          </w:p>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 xml:space="preserve"> 55 </w:t>
            </w:r>
            <w:r>
              <w:rPr>
                <w:rFonts w:ascii="Calibri" w:hAnsi="Calibri" w:cs="Arial"/>
                <w:lang w:eastAsia="en-US"/>
              </w:rPr>
              <w:sym w:font="Symbol" w:char="F03C"/>
            </w:r>
            <w:r>
              <w:rPr>
                <w:rFonts w:ascii="Calibri" w:hAnsi="Calibri" w:cs="Arial"/>
                <w:lang w:eastAsia="en-US"/>
              </w:rPr>
              <w:t xml:space="preserve"> L </w:t>
            </w:r>
            <w:r>
              <w:rPr>
                <w:rFonts w:ascii="Calibri" w:hAnsi="Calibri" w:cs="Arial"/>
                <w:lang w:eastAsia="en-US"/>
              </w:rPr>
              <w:sym w:font="Symbol" w:char="F03C"/>
            </w:r>
            <w:r>
              <w:rPr>
                <w:rFonts w:ascii="Calibri" w:hAnsi="Calibri" w:cs="Arial"/>
                <w:lang w:eastAsia="en-US"/>
              </w:rPr>
              <w:t xml:space="preserve"> 60</w:t>
            </w:r>
          </w:p>
        </w:tc>
        <w:tc>
          <w:tcPr>
            <w:tcW w:w="1417" w:type="dxa"/>
            <w:tcBorders>
              <w:top w:val="single" w:sz="4" w:space="0" w:color="auto"/>
              <w:left w:val="single" w:sz="4" w:space="0" w:color="auto"/>
              <w:bottom w:val="single" w:sz="4" w:space="0" w:color="auto"/>
              <w:right w:val="single" w:sz="4" w:space="0" w:color="auto"/>
            </w:tcBorders>
            <w:hideMark/>
          </w:tcPr>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1</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2</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3</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4</w:t>
            </w:r>
          </w:p>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112DDE" w:rsidRDefault="00112DDE">
            <w:pPr>
              <w:pStyle w:val="Corpsdetexte"/>
              <w:tabs>
                <w:tab w:val="right" w:leader="dot" w:pos="-6946"/>
              </w:tabs>
              <w:jc w:val="center"/>
              <w:rPr>
                <w:rFonts w:ascii="Calibri" w:hAnsi="Calibri" w:cs="Arial"/>
                <w:lang w:val="en-US" w:eastAsia="en-US"/>
              </w:rPr>
            </w:pPr>
            <w:r>
              <w:rPr>
                <w:rFonts w:ascii="Calibri" w:hAnsi="Calibri" w:cs="Arial"/>
                <w:lang w:val="en-US" w:eastAsia="en-US"/>
              </w:rPr>
              <w:t>45 dB(A)</w:t>
            </w:r>
          </w:p>
          <w:p w:rsidR="00112DDE" w:rsidRDefault="00112DDE">
            <w:pPr>
              <w:pStyle w:val="Corpsdetexte"/>
              <w:tabs>
                <w:tab w:val="right" w:leader="dot" w:pos="-6946"/>
              </w:tabs>
              <w:jc w:val="center"/>
              <w:rPr>
                <w:rFonts w:ascii="Calibri" w:hAnsi="Calibri" w:cs="Arial"/>
                <w:lang w:val="en-US" w:eastAsia="en-US"/>
              </w:rPr>
            </w:pPr>
            <w:r>
              <w:rPr>
                <w:rFonts w:ascii="Calibri" w:hAnsi="Calibri" w:cs="Arial"/>
                <w:lang w:val="en-US" w:eastAsia="en-US"/>
              </w:rPr>
              <w:t>42 dB(A)</w:t>
            </w:r>
          </w:p>
          <w:p w:rsidR="00112DDE" w:rsidRDefault="00112DDE">
            <w:pPr>
              <w:pStyle w:val="Corpsdetexte"/>
              <w:tabs>
                <w:tab w:val="right" w:leader="dot" w:pos="-6946"/>
              </w:tabs>
              <w:jc w:val="center"/>
              <w:rPr>
                <w:rFonts w:ascii="Calibri" w:hAnsi="Calibri" w:cs="Arial"/>
                <w:lang w:val="en-US" w:eastAsia="en-US"/>
              </w:rPr>
            </w:pPr>
            <w:r>
              <w:rPr>
                <w:rFonts w:ascii="Calibri" w:hAnsi="Calibri" w:cs="Arial"/>
                <w:lang w:val="en-US" w:eastAsia="en-US"/>
              </w:rPr>
              <w:t>38 dB(A)</w:t>
            </w:r>
          </w:p>
          <w:p w:rsidR="00112DDE" w:rsidRDefault="00112DDE">
            <w:pPr>
              <w:pStyle w:val="Corpsdetexte"/>
              <w:tabs>
                <w:tab w:val="right" w:leader="dot" w:pos="-6946"/>
              </w:tabs>
              <w:jc w:val="center"/>
              <w:rPr>
                <w:rFonts w:ascii="Calibri" w:hAnsi="Calibri" w:cs="Arial"/>
                <w:lang w:val="en-US" w:eastAsia="en-US"/>
              </w:rPr>
            </w:pPr>
            <w:r>
              <w:rPr>
                <w:rFonts w:ascii="Calibri" w:hAnsi="Calibri" w:cs="Arial"/>
                <w:lang w:val="en-US" w:eastAsia="en-US"/>
              </w:rPr>
              <w:t>35 dB(A)</w:t>
            </w:r>
          </w:p>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30dB(A)</w:t>
            </w:r>
          </w:p>
        </w:tc>
        <w:tc>
          <w:tcPr>
            <w:tcW w:w="2479" w:type="dxa"/>
            <w:tcBorders>
              <w:top w:val="single" w:sz="4" w:space="0" w:color="auto"/>
              <w:left w:val="single" w:sz="4" w:space="0" w:color="auto"/>
              <w:bottom w:val="single" w:sz="4" w:space="0" w:color="auto"/>
              <w:right w:val="single" w:sz="4" w:space="0" w:color="auto"/>
            </w:tcBorders>
            <w:hideMark/>
          </w:tcPr>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d = 300 m</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d = 250 m</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d = 100 m</w:t>
            </w:r>
          </w:p>
          <w:p w:rsidR="00112DDE" w:rsidRDefault="00112DDE">
            <w:pPr>
              <w:pStyle w:val="Corpsdetexte"/>
              <w:tabs>
                <w:tab w:val="right" w:leader="dot" w:pos="-6946"/>
              </w:tabs>
              <w:jc w:val="center"/>
              <w:rPr>
                <w:rFonts w:ascii="Calibri" w:hAnsi="Calibri" w:cs="Arial"/>
                <w:lang w:eastAsia="en-US"/>
              </w:rPr>
            </w:pPr>
            <w:r>
              <w:rPr>
                <w:rFonts w:ascii="Calibri" w:hAnsi="Calibri" w:cs="Arial"/>
                <w:lang w:eastAsia="en-US"/>
              </w:rPr>
              <w:t>d = 30 m</w:t>
            </w:r>
          </w:p>
          <w:p w:rsidR="00112DDE" w:rsidRDefault="00112DDE">
            <w:pPr>
              <w:pStyle w:val="Corpsdetexte"/>
              <w:tabs>
                <w:tab w:val="right" w:leader="dot" w:pos="-6946"/>
              </w:tabs>
              <w:spacing w:after="0"/>
              <w:jc w:val="center"/>
              <w:rPr>
                <w:rFonts w:ascii="Calibri" w:hAnsi="Calibri" w:cs="Arial"/>
                <w:lang w:eastAsia="en-US"/>
              </w:rPr>
            </w:pPr>
            <w:r>
              <w:rPr>
                <w:rFonts w:ascii="Calibri" w:hAnsi="Calibri" w:cs="Arial"/>
                <w:lang w:eastAsia="en-US"/>
              </w:rPr>
              <w:t>d = 10 m</w:t>
            </w:r>
          </w:p>
        </w:tc>
      </w:tr>
    </w:tbl>
    <w:p w:rsidR="00112DDE" w:rsidRDefault="00112DDE" w:rsidP="00112DDE">
      <w:pPr>
        <w:pStyle w:val="Corpsdetexte"/>
        <w:tabs>
          <w:tab w:val="right" w:leader="dot" w:pos="-6946"/>
          <w:tab w:val="left" w:pos="284"/>
        </w:tabs>
        <w:spacing w:after="0"/>
        <w:rPr>
          <w:rFonts w:ascii="Calibri" w:hAnsi="Calibri" w:cs="Arial"/>
          <w:lang w:eastAsia="en-US"/>
        </w:rPr>
      </w:pPr>
    </w:p>
    <w:p w:rsidR="00112DDE" w:rsidRDefault="00112DDE" w:rsidP="00112DDE">
      <w:pPr>
        <w:rPr>
          <w:rFonts w:cs="Arial"/>
        </w:rPr>
      </w:pPr>
      <w:r>
        <w:rPr>
          <w:rFonts w:cs="Arial"/>
        </w:rPr>
        <w:t>Il appartient au Préfet de procéder au recensement des infrastructures terrestres concernées par la loi situées dans son département et de les classer dans les catégories établies. (</w:t>
      </w:r>
      <w:proofErr w:type="gramStart"/>
      <w:r>
        <w:rPr>
          <w:rFonts w:cs="Arial"/>
        </w:rPr>
        <w:t>voir</w:t>
      </w:r>
      <w:proofErr w:type="gramEnd"/>
      <w:r>
        <w:rPr>
          <w:rFonts w:cs="Arial"/>
        </w:rPr>
        <w:t xml:space="preserve"> carte ci-après « classement sonore des infrastructures de transports terrestres »)</w:t>
      </w:r>
    </w:p>
    <w:p w:rsidR="00112DDE" w:rsidRDefault="00112DDE" w:rsidP="00136EE2">
      <w:pPr>
        <w:spacing w:after="120"/>
        <w:rPr>
          <w:rFonts w:cs="Arial"/>
        </w:rPr>
      </w:pPr>
      <w:r>
        <w:rPr>
          <w:rFonts w:cs="Arial"/>
        </w:rPr>
        <w:t>Sur la commune, un arrêté préfectoral du 20 mai 2003, portant classement des infrastructures de transports terrestres, prescrit l’isolement acoustique des bâtiments dans les secteurs affectés par le bruit.</w:t>
      </w:r>
    </w:p>
    <w:p w:rsidR="00136EE2" w:rsidRPr="00D96DB1" w:rsidRDefault="00136EE2" w:rsidP="00AA19FB">
      <w:pPr>
        <w:spacing w:after="120"/>
        <w:jc w:val="center"/>
        <w:rPr>
          <w:lang w:eastAsia="fr-FR"/>
        </w:rPr>
      </w:pPr>
      <w:r>
        <w:rPr>
          <w:rFonts w:eastAsia="MS Mincho"/>
          <w:i/>
          <w:noProof/>
          <w:color w:val="006666"/>
          <w:lang w:eastAsia="fr-FR"/>
        </w:rPr>
        <w:drawing>
          <wp:inline distT="0" distB="0" distL="0" distR="0">
            <wp:extent cx="3562350" cy="5168408"/>
            <wp:effectExtent l="0" t="0" r="0" b="0"/>
            <wp:docPr id="1" name="Image 1" descr="Description : 16 - Voies bruy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Description : 16 - Voies bruyan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994" cy="5196909"/>
                    </a:xfrm>
                    <a:prstGeom prst="rect">
                      <a:avLst/>
                    </a:prstGeom>
                    <a:noFill/>
                    <a:ln>
                      <a:noFill/>
                    </a:ln>
                  </pic:spPr>
                </pic:pic>
              </a:graphicData>
            </a:graphic>
          </wp:inline>
        </w:drawing>
      </w:r>
      <w:bookmarkStart w:id="0" w:name="_GoBack"/>
      <w:bookmarkEnd w:id="0"/>
      <w:r w:rsidRPr="00D96DB1">
        <w:rPr>
          <w:lang w:eastAsia="fr-FR"/>
        </w:rPr>
        <w:t>Source :DDE91/SIG2005</w:t>
      </w:r>
    </w:p>
    <w:p w:rsidR="00EF1128" w:rsidRDefault="00536A42"/>
    <w:sectPr w:rsidR="00EF1128" w:rsidSect="00112DDE">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42" w:rsidRDefault="00536A42" w:rsidP="00112DDE">
      <w:r>
        <w:separator/>
      </w:r>
    </w:p>
  </w:endnote>
  <w:endnote w:type="continuationSeparator" w:id="0">
    <w:p w:rsidR="00536A42" w:rsidRDefault="00536A42" w:rsidP="0011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42" w:rsidRDefault="00536A42" w:rsidP="00112DDE">
      <w:r>
        <w:separator/>
      </w:r>
    </w:p>
  </w:footnote>
  <w:footnote w:type="continuationSeparator" w:id="0">
    <w:p w:rsidR="00536A42" w:rsidRDefault="00536A42" w:rsidP="00112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94DFF"/>
    <w:multiLevelType w:val="singleLevel"/>
    <w:tmpl w:val="EF9A86C0"/>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E2"/>
    <w:rsid w:val="00112DDE"/>
    <w:rsid w:val="00136EE2"/>
    <w:rsid w:val="00536A42"/>
    <w:rsid w:val="00AA19FB"/>
    <w:rsid w:val="00E66597"/>
    <w:rsid w:val="00FE1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520B3-C13D-4D12-8FF2-AD24EB38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E2"/>
    <w:pPr>
      <w:spacing w:after="0" w:line="240" w:lineRule="auto"/>
      <w:jc w:val="both"/>
    </w:pPr>
    <w:rPr>
      <w:rFonts w:ascii="Calibri" w:eastAsia="Times New Roman" w:hAnsi="Calibri" w:cs="Times New Roman"/>
      <w:sz w:val="20"/>
      <w:szCs w:val="20"/>
    </w:rPr>
  </w:style>
  <w:style w:type="paragraph" w:styleId="Titre5">
    <w:name w:val="heading 5"/>
    <w:basedOn w:val="Normal"/>
    <w:next w:val="Normal"/>
    <w:link w:val="Titre5Car"/>
    <w:uiPriority w:val="9"/>
    <w:unhideWhenUsed/>
    <w:qFormat/>
    <w:rsid w:val="00112DDE"/>
    <w:pPr>
      <w:outlineLvl w:val="4"/>
    </w:pPr>
    <w:rPr>
      <w:rFonts w:ascii="Cambria" w:hAnsi="Cambria"/>
      <w:b/>
      <w:bCs/>
      <w:color w:val="325F6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link w:val="SourceCar"/>
    <w:qFormat/>
    <w:rsid w:val="00136EE2"/>
    <w:pPr>
      <w:jc w:val="right"/>
    </w:pPr>
    <w:rPr>
      <w:rFonts w:ascii="Tahoma" w:eastAsia="Arial Narrow" w:hAnsi="Tahoma"/>
      <w:i/>
      <w:color w:val="808080"/>
      <w:sz w:val="14"/>
      <w:szCs w:val="22"/>
      <w:lang w:bidi="en-US"/>
    </w:rPr>
  </w:style>
  <w:style w:type="character" w:customStyle="1" w:styleId="SourceCar">
    <w:name w:val="Source Car"/>
    <w:link w:val="Source"/>
    <w:rsid w:val="00136EE2"/>
    <w:rPr>
      <w:rFonts w:ascii="Tahoma" w:eastAsia="Arial Narrow" w:hAnsi="Tahoma" w:cs="Times New Roman"/>
      <w:i/>
      <w:color w:val="808080"/>
      <w:sz w:val="14"/>
      <w:lang w:bidi="en-US"/>
    </w:rPr>
  </w:style>
  <w:style w:type="character" w:customStyle="1" w:styleId="Titre5Car">
    <w:name w:val="Titre 5 Car"/>
    <w:basedOn w:val="Policepardfaut"/>
    <w:link w:val="Titre5"/>
    <w:uiPriority w:val="9"/>
    <w:rsid w:val="00112DDE"/>
    <w:rPr>
      <w:rFonts w:ascii="Cambria" w:eastAsia="Times New Roman" w:hAnsi="Cambria" w:cs="Times New Roman"/>
      <w:b/>
      <w:bCs/>
      <w:color w:val="325F64"/>
      <w:sz w:val="20"/>
      <w:szCs w:val="20"/>
    </w:rPr>
  </w:style>
  <w:style w:type="paragraph" w:styleId="Corpsdetexte">
    <w:name w:val="Body Text"/>
    <w:basedOn w:val="Normal"/>
    <w:link w:val="CorpsdetexteCar"/>
    <w:semiHidden/>
    <w:unhideWhenUsed/>
    <w:rsid w:val="00112DDE"/>
    <w:pPr>
      <w:spacing w:after="120"/>
    </w:pPr>
    <w:rPr>
      <w:rFonts w:ascii="Arial" w:hAnsi="Arial"/>
      <w:lang w:eastAsia="fr-FR"/>
    </w:rPr>
  </w:style>
  <w:style w:type="character" w:customStyle="1" w:styleId="CorpsdetexteCar">
    <w:name w:val="Corps de texte Car"/>
    <w:basedOn w:val="Policepardfaut"/>
    <w:link w:val="Corpsdetexte"/>
    <w:semiHidden/>
    <w:rsid w:val="00112DDE"/>
    <w:rPr>
      <w:rFonts w:ascii="Arial" w:eastAsia="Times New Roman" w:hAnsi="Arial" w:cs="Times New Roman"/>
      <w:sz w:val="20"/>
      <w:szCs w:val="20"/>
      <w:lang w:eastAsia="fr-FR"/>
    </w:rPr>
  </w:style>
  <w:style w:type="paragraph" w:styleId="En-tte">
    <w:name w:val="header"/>
    <w:basedOn w:val="Normal"/>
    <w:link w:val="En-tteCar"/>
    <w:uiPriority w:val="99"/>
    <w:unhideWhenUsed/>
    <w:rsid w:val="00112DDE"/>
    <w:pPr>
      <w:tabs>
        <w:tab w:val="center" w:pos="4536"/>
        <w:tab w:val="right" w:pos="9072"/>
      </w:tabs>
    </w:pPr>
  </w:style>
  <w:style w:type="character" w:customStyle="1" w:styleId="En-tteCar">
    <w:name w:val="En-tête Car"/>
    <w:basedOn w:val="Policepardfaut"/>
    <w:link w:val="En-tte"/>
    <w:uiPriority w:val="99"/>
    <w:rsid w:val="00112DDE"/>
    <w:rPr>
      <w:rFonts w:ascii="Calibri" w:eastAsia="Times New Roman" w:hAnsi="Calibri" w:cs="Times New Roman"/>
      <w:sz w:val="20"/>
      <w:szCs w:val="20"/>
    </w:rPr>
  </w:style>
  <w:style w:type="paragraph" w:styleId="Pieddepage">
    <w:name w:val="footer"/>
    <w:basedOn w:val="Normal"/>
    <w:link w:val="PieddepageCar"/>
    <w:uiPriority w:val="99"/>
    <w:unhideWhenUsed/>
    <w:rsid w:val="00112DDE"/>
    <w:pPr>
      <w:tabs>
        <w:tab w:val="center" w:pos="4536"/>
        <w:tab w:val="right" w:pos="9072"/>
      </w:tabs>
    </w:pPr>
  </w:style>
  <w:style w:type="character" w:customStyle="1" w:styleId="PieddepageCar">
    <w:name w:val="Pied de page Car"/>
    <w:basedOn w:val="Policepardfaut"/>
    <w:link w:val="Pieddepage"/>
    <w:uiPriority w:val="99"/>
    <w:rsid w:val="00112DD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6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3</cp:revision>
  <dcterms:created xsi:type="dcterms:W3CDTF">2015-09-30T06:24:00Z</dcterms:created>
  <dcterms:modified xsi:type="dcterms:W3CDTF">2015-09-30T06:30:00Z</dcterms:modified>
</cp:coreProperties>
</file>